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B8" w:rsidRPr="00485E91" w:rsidRDefault="003D2B60" w:rsidP="004E77EE">
      <w:pPr>
        <w:jc w:val="center"/>
        <w:rPr>
          <w:rFonts w:ascii="Times New Roman" w:hAnsi="Times New Roman" w:cs="Times New Roman"/>
        </w:rPr>
      </w:pPr>
      <w:r w:rsidRPr="00485E91">
        <w:rPr>
          <w:rFonts w:ascii="Times New Roman" w:hAnsi="Times New Roman" w:cs="Times New Roman"/>
        </w:rPr>
        <w:t>International Relations Comprehensive Exam,</w:t>
      </w:r>
      <w:r w:rsidR="004E77EE" w:rsidRPr="00485E91">
        <w:rPr>
          <w:rFonts w:ascii="Times New Roman" w:hAnsi="Times New Roman" w:cs="Times New Roman"/>
        </w:rPr>
        <w:t xml:space="preserve"> September 2013</w:t>
      </w:r>
    </w:p>
    <w:p w:rsidR="003D2B60" w:rsidRPr="00485E91" w:rsidRDefault="003D2B60" w:rsidP="004E77EE">
      <w:pPr>
        <w:jc w:val="center"/>
        <w:rPr>
          <w:rFonts w:ascii="Times New Roman" w:hAnsi="Times New Roman" w:cs="Times New Roman"/>
        </w:rPr>
      </w:pPr>
    </w:p>
    <w:p w:rsidR="003D2B60" w:rsidRPr="00485E91" w:rsidRDefault="003D2B60" w:rsidP="003D2B60">
      <w:pPr>
        <w:rPr>
          <w:rFonts w:ascii="Times New Roman" w:hAnsi="Times New Roman" w:cs="Times New Roman"/>
        </w:rPr>
      </w:pPr>
    </w:p>
    <w:p w:rsidR="00A94967" w:rsidRPr="00485E91" w:rsidRDefault="00A94967" w:rsidP="003D2B60">
      <w:pPr>
        <w:rPr>
          <w:rFonts w:ascii="Times New Roman" w:hAnsi="Times New Roman" w:cs="Times New Roman"/>
        </w:rPr>
      </w:pPr>
      <w:r w:rsidRPr="00485E91">
        <w:rPr>
          <w:rFonts w:ascii="Times New Roman" w:hAnsi="Times New Roman" w:cs="Times New Roman"/>
        </w:rPr>
        <w:t xml:space="preserve">Major comprehensive exam candidates should answer one question from </w:t>
      </w:r>
      <w:r w:rsidRPr="00485E91">
        <w:rPr>
          <w:rFonts w:ascii="Times New Roman" w:hAnsi="Times New Roman" w:cs="Times New Roman"/>
          <w:i/>
        </w:rPr>
        <w:t>each</w:t>
      </w:r>
      <w:r w:rsidRPr="00485E91">
        <w:rPr>
          <w:rFonts w:ascii="Times New Roman" w:hAnsi="Times New Roman" w:cs="Times New Roman"/>
        </w:rPr>
        <w:t xml:space="preserve"> of the three sections (security, international political economy and general), as well as one further question from a section of their choosing. Minor comprehensive exam candidates should just answer one question from each of the three sections.</w:t>
      </w:r>
    </w:p>
    <w:p w:rsidR="00A94967" w:rsidRPr="00485E91" w:rsidRDefault="00A94967" w:rsidP="003D2B60">
      <w:pPr>
        <w:rPr>
          <w:rFonts w:ascii="Times New Roman" w:hAnsi="Times New Roman" w:cs="Times New Roman"/>
        </w:rPr>
      </w:pPr>
    </w:p>
    <w:p w:rsidR="003D2B60" w:rsidRPr="00485E91" w:rsidRDefault="003D2B60" w:rsidP="003D2B60">
      <w:pPr>
        <w:rPr>
          <w:rFonts w:ascii="Times New Roman" w:hAnsi="Times New Roman" w:cs="Times New Roman"/>
        </w:rPr>
      </w:pPr>
      <w:r w:rsidRPr="00485E91">
        <w:rPr>
          <w:rFonts w:ascii="Times New Roman" w:hAnsi="Times New Roman" w:cs="Times New Roman"/>
          <w:i/>
        </w:rPr>
        <w:t>Section I - Security</w:t>
      </w:r>
    </w:p>
    <w:p w:rsidR="003D2B60" w:rsidRPr="00485E91" w:rsidRDefault="003D2B60" w:rsidP="004E77EE">
      <w:pPr>
        <w:jc w:val="center"/>
        <w:rPr>
          <w:rFonts w:ascii="Times New Roman" w:hAnsi="Times New Roman" w:cs="Times New Roman"/>
        </w:rPr>
      </w:pPr>
    </w:p>
    <w:p w:rsidR="004E77EE" w:rsidRPr="00485E91" w:rsidRDefault="004E77EE" w:rsidP="004E77EE">
      <w:pPr>
        <w:rPr>
          <w:rFonts w:ascii="Times New Roman" w:hAnsi="Times New Roman" w:cs="Times New Roman"/>
        </w:rPr>
      </w:pPr>
    </w:p>
    <w:p w:rsidR="004E77EE" w:rsidRPr="00485E91" w:rsidRDefault="004E77EE" w:rsidP="004E77EE">
      <w:pPr>
        <w:numPr>
          <w:ilvl w:val="0"/>
          <w:numId w:val="1"/>
        </w:numPr>
        <w:tabs>
          <w:tab w:val="left" w:pos="960"/>
        </w:tabs>
        <w:autoSpaceDE w:val="0"/>
        <w:autoSpaceDN w:val="0"/>
        <w:adjustRightInd w:val="0"/>
        <w:rPr>
          <w:rFonts w:ascii="Times New Roman" w:hAnsi="Times New Roman" w:cs="Times New Roman"/>
          <w:color w:val="000000"/>
        </w:rPr>
      </w:pPr>
      <w:r w:rsidRPr="00485E91">
        <w:rPr>
          <w:rFonts w:ascii="Times New Roman" w:hAnsi="Times New Roman" w:cs="Times New Roman"/>
          <w:color w:val="000000"/>
        </w:rPr>
        <w:t>In August 2012, President Barack Obama warned the regime of Bashar al-Assad in Syria that the large-scale movement or use of chemical weapons in its civil war would constitute a “red line” that would “change my calculus…</w:t>
      </w:r>
      <w:proofErr w:type="gramStart"/>
      <w:r w:rsidRPr="00485E91">
        <w:rPr>
          <w:rFonts w:ascii="Times New Roman" w:hAnsi="Times New Roman" w:cs="Times New Roman"/>
          <w:color w:val="000000"/>
        </w:rPr>
        <w:t>.change</w:t>
      </w:r>
      <w:proofErr w:type="gramEnd"/>
      <w:r w:rsidRPr="00485E91">
        <w:rPr>
          <w:rFonts w:ascii="Times New Roman" w:hAnsi="Times New Roman" w:cs="Times New Roman"/>
          <w:color w:val="000000"/>
        </w:rPr>
        <w:t xml:space="preserve"> my equation.” This statement was widely interpreted as a deterrent threat. A year later, after several suspected small-scale uses of chemical weapons, more than one thousand people died in a major chemical attack in the Damascus suburbs attributed to the regime. The president is currently exploring the option of launching a limited military strike on Syria. Obama has put forward many reasons for using force, but it is clear that by publicly declaring the existence of a red line – a red line that the Assad regime subsequently crossed – the president has engaged the reputation of the United States and put the credibility of U.S. threats on the line. But what is it that makes threats credible in international politics? Is it true, as Schelling wrote in </w:t>
      </w:r>
      <w:r w:rsidRPr="00485E91">
        <w:rPr>
          <w:rFonts w:ascii="Times New Roman" w:hAnsi="Times New Roman" w:cs="Times New Roman"/>
          <w:i/>
          <w:color w:val="000000"/>
        </w:rPr>
        <w:t>Arms and Influence</w:t>
      </w:r>
      <w:r w:rsidRPr="00485E91">
        <w:rPr>
          <w:rFonts w:ascii="Times New Roman" w:hAnsi="Times New Roman" w:cs="Times New Roman"/>
          <w:color w:val="000000"/>
        </w:rPr>
        <w:t>, that a state’s reputation for upholding its commitments “is one of the fe</w:t>
      </w:r>
      <w:r w:rsidR="00E13FD8" w:rsidRPr="00485E91">
        <w:rPr>
          <w:rFonts w:ascii="Times New Roman" w:hAnsi="Times New Roman" w:cs="Times New Roman"/>
          <w:color w:val="000000"/>
        </w:rPr>
        <w:t>w things worth fighting over?” In a short essay, draw on the literature to e</w:t>
      </w:r>
      <w:r w:rsidRPr="00485E91">
        <w:rPr>
          <w:rFonts w:ascii="Times New Roman" w:hAnsi="Times New Roman" w:cs="Times New Roman"/>
          <w:color w:val="000000"/>
        </w:rPr>
        <w:t xml:space="preserve">xplore the causes of credibility, making an argument for which factor(s) you find most convincing. Finally, offer an interpretation of the apparent failure of the U.S. threat against the Assad regime. </w:t>
      </w:r>
    </w:p>
    <w:p w:rsidR="004160C0" w:rsidRPr="00485E91" w:rsidRDefault="004160C0" w:rsidP="004160C0">
      <w:pPr>
        <w:tabs>
          <w:tab w:val="left" w:pos="960"/>
        </w:tabs>
        <w:autoSpaceDE w:val="0"/>
        <w:autoSpaceDN w:val="0"/>
        <w:adjustRightInd w:val="0"/>
        <w:ind w:left="720"/>
        <w:rPr>
          <w:rFonts w:ascii="Times New Roman" w:hAnsi="Times New Roman" w:cs="Times New Roman"/>
          <w:color w:val="000000"/>
        </w:rPr>
      </w:pPr>
    </w:p>
    <w:p w:rsidR="004160C0" w:rsidRPr="00485E91" w:rsidRDefault="004160C0" w:rsidP="004160C0">
      <w:pPr>
        <w:numPr>
          <w:ilvl w:val="0"/>
          <w:numId w:val="1"/>
        </w:numPr>
        <w:rPr>
          <w:rFonts w:ascii="Times New Roman" w:hAnsi="Times New Roman" w:cs="Times New Roman"/>
        </w:rPr>
      </w:pPr>
      <w:r w:rsidRPr="00485E91">
        <w:rPr>
          <w:rFonts w:ascii="Times New Roman" w:hAnsi="Times New Roman" w:cs="Times New Roman"/>
        </w:rPr>
        <w:t>Ever since Thucydides attributed the outbreak of the Peloponnesian War to the “growth of the power of Athens, and the alarm which this inspired in Sparta,” scholars have debated whether power transitions among the leading states in the international system make war inevitable. Robert Gilpin, for example, elaborated a theory in which hegemonic war is a central feature of change in the international system. Other scholars have sought to qualify these claims about the inevitability of war during power transitions, and a variety of factors have been suggested that could moderate the risk of war. After reviewing prominent theories, apply them to the implications of the “rise of China” for international security. Is China’s rise likely to be peaceful, or does it increase the likelihood of war? If so, how? Are there any factors that could i</w:t>
      </w:r>
      <w:r w:rsidR="00E13FD8" w:rsidRPr="00485E91">
        <w:rPr>
          <w:rFonts w:ascii="Times New Roman" w:hAnsi="Times New Roman" w:cs="Times New Roman"/>
        </w:rPr>
        <w:t>ncrease or decrease that risk? In a short answer, draw upon the scholarly literature to c</w:t>
      </w:r>
      <w:r w:rsidRPr="00485E91">
        <w:rPr>
          <w:rFonts w:ascii="Times New Roman" w:hAnsi="Times New Roman" w:cs="Times New Roman"/>
        </w:rPr>
        <w:t>ompare the China case with other historical cases of rising great powers. Is the rise of China likely to have a similar outcome to these cases or a different outcome? Why?</w:t>
      </w:r>
    </w:p>
    <w:p w:rsidR="004160C0" w:rsidRPr="00485E91" w:rsidRDefault="004160C0" w:rsidP="004160C0">
      <w:pPr>
        <w:rPr>
          <w:rFonts w:ascii="Times New Roman" w:hAnsi="Times New Roman" w:cs="Times New Roman"/>
        </w:rPr>
      </w:pPr>
    </w:p>
    <w:p w:rsidR="004160C0" w:rsidRPr="00485E91" w:rsidRDefault="004160C0" w:rsidP="004160C0">
      <w:pPr>
        <w:numPr>
          <w:ilvl w:val="0"/>
          <w:numId w:val="1"/>
        </w:numPr>
        <w:rPr>
          <w:rFonts w:ascii="Times New Roman" w:hAnsi="Times New Roman" w:cs="Times New Roman"/>
        </w:rPr>
      </w:pPr>
      <w:r w:rsidRPr="00485E91">
        <w:rPr>
          <w:rFonts w:ascii="Times New Roman" w:hAnsi="Times New Roman" w:cs="Times New Roman"/>
        </w:rPr>
        <w:t>The international community invests enormous time and resources working to prevent the spread of weapons of mass destruction—especially nuclear weapons—to more states. In your view, is this effort warranted? Why or why not? Does the proliferation of nuclear weapons increase or decrease the likelihood of (conventional or nuclear) war? Are there other reasons proliferation might be undesirable, other than the effect of these weapons on the risk of war? Be sure to explore theories at all levels of analysis in your answer, and make reference to specific cases. Is the acquisition of nuclear weapons by Iran, for example, likely to make for a more dangerous Middle East or a more dangerous world?</w:t>
      </w:r>
    </w:p>
    <w:p w:rsidR="004E77EE" w:rsidRPr="00485E91" w:rsidRDefault="004E77EE" w:rsidP="004160C0">
      <w:pPr>
        <w:tabs>
          <w:tab w:val="left" w:pos="960"/>
        </w:tabs>
        <w:autoSpaceDE w:val="0"/>
        <w:autoSpaceDN w:val="0"/>
        <w:adjustRightInd w:val="0"/>
        <w:rPr>
          <w:rFonts w:ascii="Times New Roman" w:hAnsi="Times New Roman" w:cs="Times New Roman"/>
          <w:color w:val="000000"/>
        </w:rPr>
      </w:pPr>
    </w:p>
    <w:p w:rsidR="004E77EE" w:rsidRPr="00485E91" w:rsidRDefault="004E77EE" w:rsidP="004E77EE">
      <w:pPr>
        <w:rPr>
          <w:rFonts w:ascii="Times New Roman" w:hAnsi="Times New Roman" w:cs="Times New Roman"/>
        </w:rPr>
      </w:pPr>
    </w:p>
    <w:p w:rsidR="003D2B60" w:rsidRPr="00485E91" w:rsidRDefault="003D2B60" w:rsidP="004E77EE">
      <w:pPr>
        <w:rPr>
          <w:rFonts w:ascii="Times New Roman" w:hAnsi="Times New Roman" w:cs="Times New Roman"/>
        </w:rPr>
      </w:pPr>
      <w:r w:rsidRPr="00485E91">
        <w:rPr>
          <w:rFonts w:ascii="Times New Roman" w:hAnsi="Times New Roman" w:cs="Times New Roman"/>
          <w:i/>
        </w:rPr>
        <w:t xml:space="preserve">Section II </w:t>
      </w:r>
      <w:r w:rsidR="0045365F" w:rsidRPr="00485E91">
        <w:rPr>
          <w:rFonts w:ascii="Times New Roman" w:hAnsi="Times New Roman" w:cs="Times New Roman"/>
          <w:i/>
        </w:rPr>
        <w:t>– International Political Economy</w:t>
      </w:r>
    </w:p>
    <w:p w:rsidR="00A833F6" w:rsidRPr="00485E91" w:rsidRDefault="00A833F6" w:rsidP="00A833F6">
      <w:pPr>
        <w:rPr>
          <w:rFonts w:ascii="Times New Roman" w:hAnsi="Times New Roman"/>
        </w:rPr>
      </w:pPr>
    </w:p>
    <w:p w:rsidR="00A833F6" w:rsidRPr="00485E91" w:rsidRDefault="00A833F6" w:rsidP="00A833F6">
      <w:pPr>
        <w:pStyle w:val="ListParagraph"/>
        <w:numPr>
          <w:ilvl w:val="0"/>
          <w:numId w:val="3"/>
        </w:numPr>
        <w:spacing w:after="200" w:line="276" w:lineRule="auto"/>
        <w:rPr>
          <w:rFonts w:ascii="Times New Roman" w:hAnsi="Times New Roman"/>
        </w:rPr>
      </w:pPr>
      <w:r w:rsidRPr="00485E91">
        <w:rPr>
          <w:rFonts w:ascii="Times New Roman" w:hAnsi="Times New Roman"/>
        </w:rPr>
        <w:t>“A state-centered approach is no longer useful in understanding outcomes in international political economy.” Critically evaluate this claim, with reference to this and other important approaches to International Political Economy (IPE). In doing so make sure you describe the state-centered approach and assess its strengths and weaknesses, along with alternatives approaches.</w:t>
      </w:r>
    </w:p>
    <w:p w:rsidR="00A833F6" w:rsidRPr="00485E91" w:rsidRDefault="00A833F6" w:rsidP="00A833F6">
      <w:pPr>
        <w:spacing w:after="200" w:line="276" w:lineRule="auto"/>
        <w:rPr>
          <w:rFonts w:ascii="Times New Roman" w:hAnsi="Times New Roman"/>
        </w:rPr>
      </w:pPr>
    </w:p>
    <w:p w:rsidR="00A833F6" w:rsidRPr="00485E91" w:rsidRDefault="00A833F6" w:rsidP="00A833F6">
      <w:pPr>
        <w:pStyle w:val="ListParagraph"/>
        <w:numPr>
          <w:ilvl w:val="0"/>
          <w:numId w:val="3"/>
        </w:numPr>
        <w:spacing w:after="200" w:line="276" w:lineRule="auto"/>
        <w:rPr>
          <w:rFonts w:ascii="Times New Roman" w:hAnsi="Times New Roman"/>
        </w:rPr>
      </w:pPr>
      <w:r w:rsidRPr="00485E91">
        <w:rPr>
          <w:rFonts w:ascii="Times New Roman" w:hAnsi="Times New Roman"/>
        </w:rPr>
        <w:t>Evidence suggests fears about the rise of protectionism following the economic crisis of 2007-2008, were unwarranted. Do you agree? If so, how can we explain this? In your answer, be sure to address how useful different</w:t>
      </w:r>
      <w:r w:rsidR="00485E91" w:rsidRPr="00485E91">
        <w:rPr>
          <w:rFonts w:ascii="Times New Roman" w:hAnsi="Times New Roman"/>
        </w:rPr>
        <w:t xml:space="preserve"> approaches to the study of International Political E</w:t>
      </w:r>
      <w:r w:rsidRPr="00485E91">
        <w:rPr>
          <w:rFonts w:ascii="Times New Roman" w:hAnsi="Times New Roman"/>
        </w:rPr>
        <w:t xml:space="preserve">conomy </w:t>
      </w:r>
      <w:r w:rsidR="00485E91" w:rsidRPr="00485E91">
        <w:rPr>
          <w:rFonts w:ascii="Times New Roman" w:hAnsi="Times New Roman"/>
        </w:rPr>
        <w:t xml:space="preserve">(IPE) </w:t>
      </w:r>
      <w:r w:rsidRPr="00485E91">
        <w:rPr>
          <w:rFonts w:ascii="Times New Roman" w:hAnsi="Times New Roman"/>
        </w:rPr>
        <w:t>are in explaining this outcome. What areas warrant greater research as we seek to understand patterns of economic policymaking in the wake of the crisis, and why?</w:t>
      </w:r>
    </w:p>
    <w:p w:rsidR="00A833F6" w:rsidRPr="00485E91" w:rsidRDefault="00A833F6" w:rsidP="00A833F6">
      <w:pPr>
        <w:pStyle w:val="ListParagraph"/>
        <w:spacing w:after="200" w:line="276" w:lineRule="auto"/>
        <w:ind w:left="360"/>
        <w:rPr>
          <w:rFonts w:ascii="Times New Roman" w:hAnsi="Times New Roman"/>
        </w:rPr>
      </w:pPr>
    </w:p>
    <w:p w:rsidR="00A833F6" w:rsidRPr="00485E91" w:rsidRDefault="00A833F6" w:rsidP="00A833F6">
      <w:pPr>
        <w:pStyle w:val="ListParagraph"/>
        <w:numPr>
          <w:ilvl w:val="0"/>
          <w:numId w:val="3"/>
        </w:numPr>
        <w:spacing w:after="200" w:line="276" w:lineRule="auto"/>
        <w:rPr>
          <w:rFonts w:ascii="Times New Roman" w:hAnsi="Times New Roman"/>
        </w:rPr>
      </w:pPr>
      <w:r w:rsidRPr="00485E91">
        <w:rPr>
          <w:rFonts w:ascii="Times New Roman" w:hAnsi="Times New Roman"/>
        </w:rPr>
        <w:t>The performance of the major International Organizations (IOs) designed to promote and regulate global trade and investment appears to be faltering. Why? In your answer make sure you address the major explanations for international cooperation in International Political Economy (IPE), and how they can help us to understand changing patterns of international cooperation. Given your response, what is your expectation regarding the future of international cooperation in trade and investment?</w:t>
      </w:r>
    </w:p>
    <w:p w:rsidR="00A833F6" w:rsidRPr="00485E91" w:rsidRDefault="00A833F6" w:rsidP="00A833F6">
      <w:pPr>
        <w:pStyle w:val="ListParagraph"/>
        <w:spacing w:after="200" w:line="276" w:lineRule="auto"/>
        <w:rPr>
          <w:rFonts w:ascii="Times New Roman" w:hAnsi="Times New Roman"/>
        </w:rPr>
      </w:pPr>
    </w:p>
    <w:p w:rsidR="0045365F" w:rsidRPr="00485E91" w:rsidRDefault="0045365F" w:rsidP="004E77EE">
      <w:pPr>
        <w:rPr>
          <w:rFonts w:ascii="Times New Roman" w:hAnsi="Times New Roman" w:cs="Times New Roman"/>
        </w:rPr>
      </w:pPr>
    </w:p>
    <w:p w:rsidR="00A833F6" w:rsidRPr="00485E91" w:rsidRDefault="00A833F6" w:rsidP="004E77EE">
      <w:pPr>
        <w:rPr>
          <w:rFonts w:ascii="Times New Roman" w:hAnsi="Times New Roman" w:cs="Times New Roman"/>
        </w:rPr>
      </w:pPr>
      <w:r w:rsidRPr="00485E91">
        <w:rPr>
          <w:rFonts w:ascii="Times New Roman" w:hAnsi="Times New Roman" w:cs="Times New Roman"/>
          <w:i/>
        </w:rPr>
        <w:t xml:space="preserve">Section III </w:t>
      </w:r>
      <w:r w:rsidR="00031DC5" w:rsidRPr="00485E91">
        <w:rPr>
          <w:rFonts w:ascii="Times New Roman" w:hAnsi="Times New Roman" w:cs="Times New Roman"/>
          <w:i/>
        </w:rPr>
        <w:t>–</w:t>
      </w:r>
      <w:r w:rsidRPr="00485E91">
        <w:rPr>
          <w:rFonts w:ascii="Times New Roman" w:hAnsi="Times New Roman" w:cs="Times New Roman"/>
          <w:i/>
        </w:rPr>
        <w:t xml:space="preserve"> General</w:t>
      </w:r>
    </w:p>
    <w:p w:rsidR="00031DC5" w:rsidRPr="00485E91" w:rsidRDefault="00031DC5" w:rsidP="004E77EE">
      <w:pPr>
        <w:rPr>
          <w:rFonts w:ascii="Times New Roman" w:hAnsi="Times New Roman" w:cs="Times New Roman"/>
        </w:rPr>
      </w:pPr>
    </w:p>
    <w:p w:rsidR="00031DC5" w:rsidRPr="00485E91" w:rsidRDefault="00031DC5" w:rsidP="004E77EE">
      <w:pPr>
        <w:rPr>
          <w:rFonts w:ascii="Times New Roman" w:hAnsi="Times New Roman" w:cs="Times New Roman"/>
        </w:rPr>
      </w:pPr>
    </w:p>
    <w:p w:rsidR="00996130" w:rsidRPr="00485E91" w:rsidRDefault="00031DC5" w:rsidP="00031DC5">
      <w:pPr>
        <w:pStyle w:val="ListParagraph"/>
        <w:numPr>
          <w:ilvl w:val="0"/>
          <w:numId w:val="4"/>
        </w:numPr>
        <w:rPr>
          <w:rFonts w:ascii="Times New Roman" w:hAnsi="Times New Roman"/>
        </w:rPr>
      </w:pPr>
      <w:r w:rsidRPr="00485E91">
        <w:rPr>
          <w:rFonts w:ascii="Times New Roman" w:hAnsi="Times New Roman"/>
        </w:rPr>
        <w:t>The different major traditions of international relations scholarship - realism, constructivism and liberalism - have different understandings of power. How do these different understandings affect their broader understanding of the world? What do these different understandings emphasize and leave out? Can they in any sense be reconciled? In your answer, draw on the relevant literature to compare different accounts of power to each other, setting out your conclusions as to their resp</w:t>
      </w:r>
      <w:r w:rsidR="00996130" w:rsidRPr="00485E91">
        <w:rPr>
          <w:rFonts w:ascii="Times New Roman" w:hAnsi="Times New Roman"/>
        </w:rPr>
        <w:t>ective strengths and weaknesses.</w:t>
      </w:r>
    </w:p>
    <w:p w:rsidR="00996130" w:rsidRPr="00485E91" w:rsidRDefault="00996130" w:rsidP="00996130">
      <w:pPr>
        <w:pStyle w:val="ListParagraph"/>
        <w:rPr>
          <w:rFonts w:ascii="Times New Roman" w:hAnsi="Times New Roman"/>
        </w:rPr>
      </w:pPr>
    </w:p>
    <w:p w:rsidR="00996130" w:rsidRPr="00485E91" w:rsidRDefault="00031DC5" w:rsidP="004E77EE">
      <w:pPr>
        <w:pStyle w:val="ListParagraph"/>
        <w:numPr>
          <w:ilvl w:val="0"/>
          <w:numId w:val="4"/>
        </w:numPr>
        <w:rPr>
          <w:rFonts w:ascii="Times New Roman" w:hAnsi="Times New Roman"/>
        </w:rPr>
      </w:pPr>
      <w:r w:rsidRPr="00485E91">
        <w:rPr>
          <w:rFonts w:ascii="Times New Roman" w:hAnsi="Times New Roman"/>
        </w:rPr>
        <w:t>Are international organizations autonomous from states? International relations scholars disagree about the ways in which state action does and does not affect the independence, function and politics of international organizations. In a short essay, draw upon the relevant literature both to summarize these disagreements and to reach your own conclusions about whether and/or how international organizations can act independently of the states that have created them.</w:t>
      </w:r>
    </w:p>
    <w:p w:rsidR="00996130" w:rsidRPr="00485E91" w:rsidRDefault="00996130" w:rsidP="00996130">
      <w:pPr>
        <w:rPr>
          <w:rFonts w:ascii="Times New Roman" w:hAnsi="Times New Roman"/>
        </w:rPr>
      </w:pPr>
    </w:p>
    <w:p w:rsidR="00031DC5" w:rsidRPr="00485E91" w:rsidRDefault="003107C4" w:rsidP="004E77EE">
      <w:pPr>
        <w:pStyle w:val="ListParagraph"/>
        <w:numPr>
          <w:ilvl w:val="0"/>
          <w:numId w:val="4"/>
        </w:numPr>
        <w:rPr>
          <w:rFonts w:ascii="Times New Roman" w:hAnsi="Times New Roman"/>
        </w:rPr>
      </w:pPr>
      <w:bookmarkStart w:id="0" w:name="_GoBack"/>
      <w:bookmarkEnd w:id="0"/>
      <w:r w:rsidRPr="00485E91">
        <w:rPr>
          <w:rFonts w:ascii="Times New Roman" w:hAnsi="Times New Roman"/>
        </w:rPr>
        <w:t xml:space="preserve">Both rational choice and constructivist </w:t>
      </w:r>
      <w:r w:rsidR="00E13FD8" w:rsidRPr="00485E91">
        <w:rPr>
          <w:rFonts w:ascii="Times New Roman" w:hAnsi="Times New Roman"/>
        </w:rPr>
        <w:t>explanations</w:t>
      </w:r>
      <w:r w:rsidRPr="00485E91">
        <w:rPr>
          <w:rFonts w:ascii="Times New Roman" w:hAnsi="Times New Roman"/>
        </w:rPr>
        <w:t xml:space="preserve"> </w:t>
      </w:r>
      <w:r w:rsidR="00E13FD8" w:rsidRPr="00485E91">
        <w:rPr>
          <w:rFonts w:ascii="Times New Roman" w:hAnsi="Times New Roman"/>
        </w:rPr>
        <w:t>rely on assumptions about people’s beliefs. What are the differences between rational choice and constructivist accounts of beliefs? How do thes</w:t>
      </w:r>
      <w:r w:rsidR="00CD6E70" w:rsidRPr="00485E91">
        <w:rPr>
          <w:rFonts w:ascii="Times New Roman" w:hAnsi="Times New Roman"/>
        </w:rPr>
        <w:t>e differences shape explanatory strategies? How d</w:t>
      </w:r>
      <w:r w:rsidR="006D7ECB" w:rsidRPr="00485E91">
        <w:rPr>
          <w:rFonts w:ascii="Times New Roman" w:hAnsi="Times New Roman"/>
        </w:rPr>
        <w:t>o the two</w:t>
      </w:r>
      <w:r w:rsidR="00CD6E70" w:rsidRPr="00485E91">
        <w:rPr>
          <w:rFonts w:ascii="Times New Roman" w:hAnsi="Times New Roman"/>
        </w:rPr>
        <w:t xml:space="preserve"> a</w:t>
      </w:r>
      <w:r w:rsidR="006D7ECB" w:rsidRPr="00485E91">
        <w:rPr>
          <w:rFonts w:ascii="Times New Roman" w:hAnsi="Times New Roman"/>
        </w:rPr>
        <w:t xml:space="preserve">pproaches tackle the problem that beliefs are located inside actors’ heads and hence unobservable? In a short essay, draw upon the relevant literatures in both rationalism and constructivism to compare the two </w:t>
      </w:r>
      <w:r w:rsidR="00A94967" w:rsidRPr="00485E91">
        <w:rPr>
          <w:rFonts w:ascii="Times New Roman" w:hAnsi="Times New Roman"/>
        </w:rPr>
        <w:t>approaches</w:t>
      </w:r>
      <w:r w:rsidR="006D7ECB" w:rsidRPr="00485E91">
        <w:rPr>
          <w:rFonts w:ascii="Times New Roman" w:hAnsi="Times New Roman"/>
        </w:rPr>
        <w:t xml:space="preserve">’ understanding </w:t>
      </w:r>
      <w:r w:rsidR="00A94967" w:rsidRPr="00485E91">
        <w:rPr>
          <w:rFonts w:ascii="Times New Roman" w:hAnsi="Times New Roman"/>
        </w:rPr>
        <w:t xml:space="preserve">of the consequence of beliefs for world politics. </w:t>
      </w:r>
    </w:p>
    <w:p w:rsidR="00031DC5" w:rsidRPr="00031DC5" w:rsidRDefault="00031DC5" w:rsidP="004E77EE">
      <w:pPr>
        <w:rPr>
          <w:rFonts w:ascii="Times New Roman" w:hAnsi="Times New Roman" w:cs="Times New Roman"/>
        </w:rPr>
      </w:pPr>
    </w:p>
    <w:sectPr w:rsidR="00031DC5" w:rsidRPr="00031DC5" w:rsidSect="004E77E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51F9E"/>
    <w:multiLevelType w:val="hybridMultilevel"/>
    <w:tmpl w:val="6A34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11B43"/>
    <w:multiLevelType w:val="hybridMultilevel"/>
    <w:tmpl w:val="AAB0A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C1E75"/>
    <w:multiLevelType w:val="hybridMultilevel"/>
    <w:tmpl w:val="C2026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0E4AF4"/>
    <w:multiLevelType w:val="hybridMultilevel"/>
    <w:tmpl w:val="D8385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oNotTrackMoves/>
  <w:defaultTabStop w:val="720"/>
  <w:characterSpacingControl w:val="doNotCompress"/>
  <w:savePreviewPicture/>
  <w:compat>
    <w:useFELayout/>
  </w:compat>
  <w:rsids>
    <w:rsidRoot w:val="004E77EE"/>
    <w:rsid w:val="00031DC5"/>
    <w:rsid w:val="003107C4"/>
    <w:rsid w:val="00367054"/>
    <w:rsid w:val="003D2B60"/>
    <w:rsid w:val="004160C0"/>
    <w:rsid w:val="0045365F"/>
    <w:rsid w:val="00485E91"/>
    <w:rsid w:val="004E77EE"/>
    <w:rsid w:val="005D44B8"/>
    <w:rsid w:val="005E454B"/>
    <w:rsid w:val="006D7ECB"/>
    <w:rsid w:val="006E11C9"/>
    <w:rsid w:val="00996130"/>
    <w:rsid w:val="00A833F6"/>
    <w:rsid w:val="00A94967"/>
    <w:rsid w:val="00CD6E70"/>
    <w:rsid w:val="00E13FD8"/>
    <w:rsid w:val="00F342FA"/>
    <w:rsid w:val="00FD4DB0"/>
  </w:rsids>
  <m:mathPr>
    <m:mathFont m:val="SFRM1000"/>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833F6"/>
    <w:pPr>
      <w:ind w:left="720"/>
      <w:contextualSpacing/>
    </w:pPr>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F6"/>
    <w:pPr>
      <w:ind w:left="720"/>
      <w:contextualSpacing/>
    </w:pPr>
    <w:rPr>
      <w:rFonts w:ascii="Cambria" w:eastAsia="ＭＳ 明朝"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5361</Characters>
  <Application>Microsoft Macintosh Word</Application>
  <DocSecurity>0</DocSecurity>
  <Lines>44</Lines>
  <Paragraphs>10</Paragraphs>
  <ScaleCrop>false</ScaleCrop>
  <Company>George Washington University</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Downes</dc:creator>
  <cp:keywords/>
  <dc:description/>
  <cp:lastModifiedBy>Academic Technologies</cp:lastModifiedBy>
  <cp:revision>2</cp:revision>
  <dcterms:created xsi:type="dcterms:W3CDTF">2013-09-13T20:46:00Z</dcterms:created>
  <dcterms:modified xsi:type="dcterms:W3CDTF">2013-09-13T20:46:00Z</dcterms:modified>
</cp:coreProperties>
</file>